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A9" w:rsidRPr="00113DA9" w:rsidRDefault="00113DA9" w:rsidP="00113DA9">
      <w:pPr>
        <w:shd w:val="clear" w:color="auto" w:fill="FFFFFF" w:themeFill="background1"/>
        <w:spacing w:after="0" w:line="617" w:lineRule="atLeast"/>
        <w:textAlignment w:val="baseline"/>
        <w:outlineLvl w:val="0"/>
        <w:rPr>
          <w:rFonts w:ascii="Arial" w:eastAsia="Times New Roman" w:hAnsi="Arial" w:cs="Arial"/>
          <w:kern w:val="36"/>
          <w:sz w:val="54"/>
          <w:szCs w:val="54"/>
          <w:lang w:val="kk-KZ"/>
        </w:rPr>
      </w:pPr>
      <w:r w:rsidRPr="00113DA9">
        <w:rPr>
          <w:rFonts w:ascii="Arial" w:eastAsia="Times New Roman" w:hAnsi="Arial" w:cs="Arial"/>
          <w:kern w:val="36"/>
          <w:sz w:val="54"/>
          <w:szCs w:val="54"/>
          <w:lang w:val="kk-KZ"/>
        </w:rPr>
        <w:t>"Білімді ұлт" сапалы білім беру" ұлттық жобасын бекіту туралы</w:t>
      </w:r>
    </w:p>
    <w:p w:rsidR="00113DA9" w:rsidRPr="00113DA9" w:rsidRDefault="00113DA9" w:rsidP="00113DA9">
      <w:pPr>
        <w:shd w:val="clear" w:color="auto" w:fill="FFFFFF" w:themeFill="background1"/>
        <w:spacing w:before="165" w:after="0" w:line="391" w:lineRule="atLeast"/>
        <w:textAlignment w:val="baseline"/>
        <w:rPr>
          <w:rFonts w:ascii="Arial" w:eastAsia="Times New Roman" w:hAnsi="Arial" w:cs="Arial"/>
          <w:spacing w:val="2"/>
          <w:sz w:val="27"/>
          <w:szCs w:val="27"/>
          <w:lang w:val="kk-KZ"/>
        </w:rPr>
      </w:pPr>
      <w:r w:rsidRPr="00113DA9">
        <w:rPr>
          <w:rFonts w:ascii="Arial" w:eastAsia="Times New Roman" w:hAnsi="Arial" w:cs="Arial"/>
          <w:spacing w:val="2"/>
          <w:sz w:val="27"/>
          <w:szCs w:val="27"/>
          <w:lang w:val="kk-KZ"/>
        </w:rPr>
        <w:t>Қазақстан Республикасы Үкіметінің 2021 жылғы 12 қазандағы № 726 қаулысы.</w:t>
      </w:r>
    </w:p>
    <w:p w:rsidR="00000000" w:rsidRDefault="00113DA9" w:rsidP="00113DA9">
      <w:pPr>
        <w:shd w:val="clear" w:color="auto" w:fill="FFFFFF" w:themeFill="background1"/>
        <w:rPr>
          <w:lang w:val="kk-KZ"/>
        </w:rPr>
      </w:pP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Қазақстан Республикасы Үкіметінің 2017 жылғы 29 қарашадағы № 790 қаулысымен бекітілген Қазақстан Республикасындағы мемлекеттік жоспарлау жүйесінің </w:t>
      </w:r>
      <w:hyperlink r:id="rId4" w:anchor="z678" w:history="1">
        <w:r w:rsidRPr="00113DA9">
          <w:rPr>
            <w:rStyle w:val="a4"/>
            <w:rFonts w:ascii="Courier New" w:hAnsi="Courier New" w:cs="Courier New"/>
            <w:color w:val="073A5E"/>
            <w:spacing w:val="2"/>
            <w:sz w:val="27"/>
            <w:szCs w:val="27"/>
            <w:lang w:val="kk-KZ"/>
          </w:rPr>
          <w:t>85-тармағына</w:t>
        </w:r>
      </w:hyperlink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сәйкес Қазақстан Республикасының Үкіметі </w:t>
      </w:r>
      <w:r w:rsidRPr="00113DA9">
        <w:rPr>
          <w:rFonts w:ascii="Courier New" w:hAnsi="Courier New" w:cs="Courier New"/>
          <w:b/>
          <w:bCs/>
          <w:color w:val="000000"/>
          <w:spacing w:val="2"/>
          <w:sz w:val="27"/>
          <w:szCs w:val="27"/>
          <w:bdr w:val="none" w:sz="0" w:space="0" w:color="auto" w:frame="1"/>
          <w:lang w:val="kk-KZ"/>
        </w:rPr>
        <w:t>ҚАУЛЫ ЕТЕДІ: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1. Қоса беріліп отырған "Білімді ұлт" сапалы білім беру" ұлттық </w:t>
      </w:r>
      <w:hyperlink r:id="rId5" w:anchor="z11" w:history="1">
        <w:r w:rsidRPr="00113DA9">
          <w:rPr>
            <w:rStyle w:val="a4"/>
            <w:rFonts w:ascii="Courier New" w:hAnsi="Courier New" w:cs="Courier New"/>
            <w:color w:val="073A5E"/>
            <w:spacing w:val="2"/>
            <w:sz w:val="27"/>
            <w:szCs w:val="27"/>
            <w:lang w:val="kk-KZ"/>
          </w:rPr>
          <w:t>жобасы</w:t>
        </w:r>
      </w:hyperlink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(бұдан әрі – ұлттық жоба) бекітілсін.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2. "Қазақстан Республикасында білім беруді және ғылымды дамытудың 2020 – 2025 жылдарға арналған мемлекеттік бағдарламасын бекіту туралы" Қазақстан Республикасы Үкіметінің 2019 жылғы 27 желтоқсандағы № 988 </w:t>
      </w:r>
      <w:hyperlink r:id="rId6" w:anchor="z0" w:history="1">
        <w:r w:rsidRPr="00113DA9">
          <w:rPr>
            <w:rStyle w:val="a4"/>
            <w:rFonts w:ascii="Courier New" w:hAnsi="Courier New" w:cs="Courier New"/>
            <w:color w:val="073A5E"/>
            <w:spacing w:val="2"/>
            <w:sz w:val="27"/>
            <w:szCs w:val="27"/>
            <w:lang w:val="kk-KZ"/>
          </w:rPr>
          <w:t>қаулысының</w:t>
        </w:r>
      </w:hyperlink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күші жойылды деп танылсын.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3. Ұлттық жобаны іске асыруға жауапты орталық, жергілікті атқарушы органдар және өзге де ұйымдар (келісу бойынша):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1) ұлттық жобаны іске асыру жөніндегі шараларды қабылдасын;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2) "Қазақстан Республикасындағы мемлекеттік жоспарлау жүйесін бекіту туралы" Қазақстан Республикасы Үкіметінің 2017 жылғы 29 қарашадағы № 790 </w:t>
      </w:r>
      <w:hyperlink r:id="rId7" w:anchor="z523" w:history="1">
        <w:r w:rsidRPr="00113DA9">
          <w:rPr>
            <w:rStyle w:val="a4"/>
            <w:rFonts w:ascii="Courier New" w:hAnsi="Courier New" w:cs="Courier New"/>
            <w:color w:val="073A5E"/>
            <w:spacing w:val="2"/>
            <w:sz w:val="27"/>
            <w:szCs w:val="27"/>
            <w:lang w:val="kk-KZ"/>
          </w:rPr>
          <w:t>қаулысында</w:t>
        </w:r>
      </w:hyperlink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белгіленген тәртіппен және мерзімдерде ұлттық жобаның орындалу барысы туралы ақпарат беріп тұрсын.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4. Облыстардың, Нұр-Сұлтан,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іс-шараларын қаржыландыруды қамтамасыз етсін.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5. Осы қаулының орындалуын бақылау Қазақстан Республикасының Білім және ғылым министрлігіне жүктелсін.</w:t>
      </w:r>
    </w:p>
    <w:p w:rsidR="00113DA9" w:rsidRP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</w:pPr>
      <w:r w:rsidRPr="00113DA9">
        <w:rPr>
          <w:rFonts w:ascii="Courier New" w:hAnsi="Courier New" w:cs="Courier New"/>
          <w:color w:val="000000"/>
          <w:spacing w:val="2"/>
          <w:sz w:val="27"/>
          <w:szCs w:val="27"/>
          <w:lang w:val="kk-KZ"/>
        </w:rPr>
        <w:t>      6. Осы қаулы қол қойылған күнінен бастап қолданысқа енгізіледі.</w:t>
      </w:r>
    </w:p>
    <w:tbl>
      <w:tblPr>
        <w:tblW w:w="18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35"/>
        <w:gridCol w:w="6415"/>
      </w:tblGrid>
      <w:tr w:rsidR="00113DA9" w:rsidTr="00113DA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 w:rsidRPr="00113DA9">
              <w:rPr>
                <w:rFonts w:ascii="Courier New" w:hAnsi="Courier New" w:cs="Courier New"/>
                <w:i/>
                <w:iCs/>
                <w:color w:val="000000"/>
                <w:sz w:val="27"/>
                <w:szCs w:val="27"/>
                <w:bdr w:val="none" w:sz="0" w:space="0" w:color="auto" w:frame="1"/>
                <w:lang w:val="kk-KZ"/>
              </w:rPr>
              <w:t xml:space="preserve">      </w:t>
            </w:r>
            <w:r>
              <w:rPr>
                <w:rFonts w:ascii="Courier New" w:hAnsi="Courier New" w:cs="Courier New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t>Қазақстан Республикасының</w:t>
            </w:r>
            <w:r>
              <w:rPr>
                <w:rFonts w:ascii="Courier New" w:hAnsi="Courier New" w:cs="Courier New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Премьер-Министрі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27"/>
                <w:szCs w:val="27"/>
                <w:bdr w:val="none" w:sz="0" w:space="0" w:color="auto" w:frame="1"/>
              </w:rPr>
              <w:lastRenderedPageBreak/>
              <w:t>А. Мамин</w:t>
            </w:r>
          </w:p>
        </w:tc>
      </w:tr>
    </w:tbl>
    <w:p w:rsidR="00113DA9" w:rsidRDefault="00113DA9" w:rsidP="00113DA9">
      <w:pPr>
        <w:rPr>
          <w:vanish/>
        </w:rPr>
      </w:pPr>
    </w:p>
    <w:tbl>
      <w:tblPr>
        <w:tblW w:w="18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47"/>
        <w:gridCol w:w="6803"/>
      </w:tblGrid>
      <w:tr w:rsidR="00113DA9" w:rsidTr="00113DA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bookmarkStart w:id="0" w:name="z10"/>
            <w:bookmarkEnd w:id="0"/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Қазақстан Республикасы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br/>
              <w:t>Үкіметінің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br/>
              <w:t>2021 жылғы 12 қазандағы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br/>
              <w:t>№ 726 қаулысымен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br/>
              <w:t>бекітілген</w:t>
            </w:r>
          </w:p>
        </w:tc>
      </w:tr>
    </w:tbl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t>"Білімді ұлт" сапалы білім беру" ұлттық жобасы</w:t>
      </w:r>
    </w:p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t>1. Паспорт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7"/>
        <w:gridCol w:w="11073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1. 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"Білімді ұлт" сапалы білім беру" ұлттық жобасы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2. Ұлттық жобаны әзірлеу мақсаты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Барлық білім беру деңгейлерінде білім алушылардың білім сапасын арттыру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3. Іске асыру мерзімі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2021 – 2025 жылдар</w:t>
            </w:r>
          </w:p>
        </w:tc>
      </w:tr>
      <w:tr w:rsidR="00113DA9" w:rsidTr="00113DA9"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4. Күтілетін әлеуметтік-экономикалық әсер, игілік алушыларға пайдасы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Күтілетін экономикалық әсер (сандық мәнде)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Білім беру саласы бойынша негізгі капиталға инвестициялар, (2019 жылғы деңгейге қарағанда нақты өсу %) 2025 жылы – 174,8 %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Білім беру саласындағы ЖҚҚ – 4 830 498,43 млн тг.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Білім беру объектілерін салу (жапсарлас салу)/ашу есебінен құрылған жұмыс орындарының саны 2025 жылға қарай – 103 905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Күтілетін әлеуметтік әсер (сапалық және/немесе сандық мәнде)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3 - 6 жастағы балаларды мектепке дейінгі оқытумен және тәрбиемен қамту – 100 %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Педагог жалақысының экономика бойынша орташа айлық жалақыға арақатынасы 102,9 %-ды құрайды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5. Ұлттық жобаны іске асыру үшін қажетті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қаржыландыру көлемі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2021 ж. – 168 225 209 мың теңге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2022 ж. – 227 454 873 мың теңге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2023 ж. – 410 141 796 мың теңге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2024 ж. – 557 840 591 мың теңге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2025 ж. – 606 872 798 мың теңге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2021 – 2025 ж. – 1 970 535 267 мың теңге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6. Ұлттық жобаны әзірлеушінің 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Республикасының Білім және ғылым министрлігі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7. Ұлттық жобаны іске асыруға жауапты мемлекеттік органдар мен ұйымдардың 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Республикасының Білім және ғылым министрлігі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Қазақстан Республикасының Қаржы министрлігі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Қазақстан Республикасының Ұлттық экономика министрлігі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облыстардың, Нұр-Сұлтан, Алматы және Шымкент қалаларының әкімдіктері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8. Ұлттық жобаның жетекшісі және кураторы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 Премьер-Министрінің орынбасары – Е.Л. Тоғжанов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Қазақстан Республикасының Білім және ғылым министрі – А.Қ. Аймағамбетов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</w:rPr>
      </w:pPr>
      <w:r>
        <w:rPr>
          <w:rFonts w:ascii="Courier New" w:hAnsi="Courier New" w:cs="Courier New"/>
          <w:color w:val="000000"/>
          <w:spacing w:val="2"/>
          <w:sz w:val="27"/>
          <w:szCs w:val="27"/>
        </w:rPr>
        <w:t>      1.1. Мемлекеттік жоспарлау жүйесінің жоғары тұрған құжаттарымен өзара байланысы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"/>
        <w:gridCol w:w="3265"/>
        <w:gridCol w:w="3122"/>
        <w:gridCol w:w="3912"/>
        <w:gridCol w:w="2137"/>
        <w:gridCol w:w="1601"/>
        <w:gridCol w:w="3606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Р/с 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Республикасының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2050 жылға дейінгі даму стратегиясы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Ұлттық даму жоспары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(жалпыұлттық басымдықтар мен міндеттер, стратегиялық көрсеткіштер)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Ұлттық қауіпсіздік стратегия-сы, (бағыт/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нысаналы индикатор)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Елдің аумақтық даму жоспары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Саланы, аяны дамыту тұжы-рымда-масы (бар болса)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1-міндет. Мектепке дейінгі тәрбие мен оқытудың қолжетімділігін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және сапасын қамтамасыз ету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2-міндет. Орта білім беру сапасын арттыру: Қазақстанның өңірлері, қалалық және ауылдық мектептері арасындағы оқыту сапасындағы алшақтықты қысқарту (PISA)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3-міндет. Мектептерді жайлы, қауіпсіз және заманауи білім беру ортасымен қамтамасыз ету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4-міндет. Қолжетімді және сапалы техникалық және кәсіптік біліммен қамтамасыз ету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5-міндет. Қазақстандық ЖОО-ның бәсекеге қабілеттілігін арттыру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4-бағыт. Білім және кәсіби машық – заманауи білім беру, кадрларды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даярлау мен қайта даярлау жүйесінің негізгі бағдарлары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3-ұлттық басымдық. Сапалы білім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1-міндет. Білім беру саласындағы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қолжетімділік пен теңдікті қамтамасыз ету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2-міндет. Оқыту үшін қолайлы жағдайлар мен орта жасау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3-міндет. Білім беру сапасын арттыру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4-міндет. Білім беруді басқару және қаржыландыру тиімділігін арттыру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5-міндет. Цифрлық экономика үшін адам капиталын дамыту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Стратегиялық көрсеткіштер: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1. Халықтың мектепке дейінгі/орта білім беру сапасына қанағаттану деңгейі, %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68,4,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71,3, 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74,2,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77,1, 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80)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2. PISA тестінің нәтижесі бойынша мектепте білім беру сапасын бағалау (ЭЫДҰ есебі)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(математика бойынша, орташа балл: 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423,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430, 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430,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 xml:space="preserve">ж. – 430, 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lastRenderedPageBreak/>
              <w:t>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480 б.,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оқу бойынша, орташа балл: 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387,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392, 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392,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392, 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450 б.,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жаратылыстану бойынша, орташа балл: 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397,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402, 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402,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402, 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490 б.)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3. "Кәсіптік-техникалық білім беру сапасы" Дүниежүзілік экономикалық форумның Жаһандық бәсекеге қабілеттілік индексі, рейтингтегі орын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90,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86, 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82,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79, 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75)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4. QS-WUR, ТОП-200 рейтингінде белгіленген Қазақстандағы ЖОО-ның саны, бірл.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 (2021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1,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2,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2,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2, 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 – 3)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Қазақстан Республикасында білім беруді дамытудың 2025 жылға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дейінгі тұжырымдамасы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lastRenderedPageBreak/>
        <w:t>2. Міндеттер мен нәтижелер көрсеткіштері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3632"/>
        <w:gridCol w:w="1868"/>
        <w:gridCol w:w="1781"/>
        <w:gridCol w:w="2354"/>
        <w:gridCol w:w="2734"/>
        <w:gridCol w:w="5126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Р/с</w:t>
            </w: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br/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Міндет, нәтиже көрсеткіштері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Өлшем бірлігі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Ақпарат көзі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Өткен жылғы факт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Ағымдағы жылға бағалау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Нәтиже көрсеткіштері (жоспар), жылдар бойынша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2025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</w:tr>
    </w:tbl>
    <w:p w:rsidR="00113DA9" w:rsidRDefault="00113DA9" w:rsidP="00113DA9">
      <w:pPr>
        <w:rPr>
          <w:vanish/>
        </w:rPr>
      </w:pP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"/>
        <w:gridCol w:w="4538"/>
        <w:gridCol w:w="1191"/>
        <w:gridCol w:w="1863"/>
        <w:gridCol w:w="2878"/>
        <w:gridCol w:w="371"/>
        <w:gridCol w:w="863"/>
        <w:gridCol w:w="863"/>
        <w:gridCol w:w="2878"/>
        <w:gridCol w:w="863"/>
        <w:gridCol w:w="1343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1-стратегиялық көрсеткіш. PISA тестінің нәтижесі бойынша мектепте білім беру сапасын бағалау (ЭЫДҰ есебі)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(математика бойынша, орташа балл: 2021 ж. – 423, 2022 ж. – 430, 2023 ж. – 430, 2024 ж. – 430, 2025 ж. – 480 б.,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оқу бойынша, орташа балл: 2021 ж. – 387, 2022 ж. – 392, 2023 ж. – 392, 2024 ж. – 392, 2025 ж. – 450 б.,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жаратылыстану бойынша, орташа балл: 2021 ж. – 397, 2022 ж. – 402, 2023 ж. – 402, 2024 ж. – 402, 2025 ж. – 490 б.)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1-бағыт. Мектепке дейінгі тәрбие мен оқыту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1-міндет. Мектепке дейінгі тәрбие мен оқытудың қолжетімділігін және сапасын қамтамасыз ету</w:t>
            </w: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Балаларды сапалы мектепке дейінгі тәрбиемен және оқытумен қамту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 жастан 6 жасқа 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98,7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 жастан 6 жасқа 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77,2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84,1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87,3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95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2-бағыт. Орта білім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2-міндет. Орта білім беру сапасын арттыру: Қазақстанның өңірлері, қалалық және ауылдық мектептері арасындағы оқыту сапасындағы алшақтықты қысқарту (PISA)</w:t>
            </w: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PISA нәтижелері бойынша халықаралық зерттеулердегі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қазақстандық оқушылар нәтижелерінің алшақтығын қысқарту: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өңірлер арасында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балдар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ЭЫДҰ есебі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PISA-2018 математика – 74;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оқу – 84; жаратылыстану – 70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PISA-2022 математика – 62;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оқу – 68; жаратылыстану – 59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қала/ауыл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PISA-2018 математика – 22; оқу – 38; жаратылыстану – 32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PISA-2022 математика – 18; оқу – 22; жаратылыстану – 15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Балаларды қосымша білім берумен қамту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62,8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69,4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75,5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81,1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86,3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3-міндет. Мектептерді жайлы, қауіпсіз және заманауи білім беру ортасымен қамтамасыз ету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Күндізгі мемлекеттік мектептердің жалпы санынан апатты жағдайдағы және үш ауысымды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1,9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1,3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0,7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0,4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0,1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Физика, химия, биология, STEM пәндік кабинеттерімен қамтамасыз етілген негізгі және орта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57,4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Шағын қалаларда, аудан орталықтарында және ауылдарда жаңғыртылған мектептер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бірлік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есептік ақпараты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1015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2018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3012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4006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5000</w:t>
            </w: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Бейнебақылаумен қамтамасыз етілген ЖАО-ға бағынысты күндізгі мемлекеттік жалпы білім беретін орта білім беру ұйымдарының үлесі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сыртқы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ішкі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Базалық ауызсу көздерімен, ең аз жабдықталған бөлек дәретханалармен және қол жууға арналған базалық құралдармен қамтамасыз етілген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85,5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92,5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Даму мүмкіндіктері шектеулі балаларды арнайы психологиялық-педагогикалық қолдаумен және ерте түзетумен қамту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2-стратегиялық көрсеткіш. "Кәсіптік-техникалық білім беру сапасы" Дүниежүзілік экономикалық форумның Жаһандық бәсекеге қабілеттілік индексі, рейтингтегі орын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(2021 ж. – 90, 2022 ж. – 86, 2023 ж. – 82, 2024 ж. – 79, 2025 ж. – 75)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3-бағыт. Техникалық және кәсіптік білім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4-міндет. Қолжетімді және сапалы техникалық және кәсіптік біліммен қамтамасыз ету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Жастарды талап етілетін мамандықтар бойынша колледждерде тегін оқытумен қамту (9-сынып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бітірушілері)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Халықаралық салалық талаптарға (стандарттарға) сәйкес құрылған құзыреттілік орталықтарының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бірлік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есептік ақпараты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15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ТжКБ ұйымдарының оқу процесіне WorldSkills бағалау жүйесін енгізген колледждердің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әкімшілік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3-стратегиялық көрсеткіш. QS-WUR, ТОП-200 рейтингінде белгіленген Қазақстандағы ЖОО-ның саны, бірл.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(2021 ж. – 1, 2022 ж. – 2, 2023 ж. – 2, 2024 ж. – 2, 2025 ж. – 3)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4-бағыт. Жоғары және жоғары оқу орнынан кейінгі білім</w:t>
            </w:r>
          </w:p>
        </w:tc>
      </w:tr>
      <w:tr w:rsidR="00113DA9" w:rsidTr="00113DA9">
        <w:tc>
          <w:tcPr>
            <w:tcW w:w="0" w:type="auto"/>
            <w:gridSpan w:val="11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5-міндет. Қазақстандық ЖОО-ның бәсекеге қабілеттілігін арттыру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Халықаралық білім беру бағдарламаларын, шетелдік әріптестермен академиялық алмасуларды іске асыратын ЖОО-ның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есептік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14.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Оқытушылық қызметке тартылған шетелдік сарапшылардың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есептік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15.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Жетекші шетелдік ЖОО филиалдарының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бірлік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есептік деректері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lastRenderedPageBreak/>
        <w:t>3. Күтілетін әлеуметтік-экономикалық әсер, игілік алушыларға пайдасы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6617"/>
        <w:gridCol w:w="2993"/>
        <w:gridCol w:w="2536"/>
        <w:gridCol w:w="1101"/>
        <w:gridCol w:w="1217"/>
        <w:gridCol w:w="1217"/>
        <w:gridCol w:w="1814"/>
      </w:tblGrid>
      <w:tr w:rsidR="00113DA9" w:rsidTr="00113DA9">
        <w:trPr>
          <w:gridAfter w:val="4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Р/с</w:t>
            </w: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br/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Өлшем бірлігі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Жылдар бойынша болжамды мәндер</w:t>
            </w:r>
          </w:p>
        </w:tc>
      </w:tr>
      <w:tr w:rsidR="00113DA9" w:rsidTr="00113DA9">
        <w:trPr>
          <w:gridAfter w:val="3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2025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8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Әлеуметтік әсер: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Мектепке дейінгі тәрбиемен және оқытумен қамтылған 3-6 жастағы балалардың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Педагог жалақысының экономика бойынша орташа айлық жалақыға арақатынасы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73,7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79,9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102,9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Экономикалық әсер: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Білім беру саласы бойынша негізгі капиталға инвестициялар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2019 жылғы деңгейге нақты өсу қарқыны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62,8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83,8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107,4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134,0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174,8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Білім беру саласындағы ЖҚҚ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млн теңге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2 954 577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3 577 685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4 103 698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4 548 263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4 830 498</w:t>
            </w: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Білім беру объектілерін салу (жапсарлас салу)/ашу есебінен құрылған жұмыс орындарының саны, оның ішінде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бірлік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21 421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28 004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18 618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19 536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16 326</w:t>
            </w: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тұрақты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6 503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11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011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6 699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6 734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4 667</w:t>
            </w: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уақытша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14 918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16 993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11 919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12 802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11 659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t>4. Қажетті ресурстар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2667"/>
        <w:gridCol w:w="1503"/>
        <w:gridCol w:w="2151"/>
        <w:gridCol w:w="2151"/>
        <w:gridCol w:w="2313"/>
        <w:gridCol w:w="1827"/>
        <w:gridCol w:w="1665"/>
        <w:gridCol w:w="863"/>
        <w:gridCol w:w="1355"/>
        <w:gridCol w:w="1179"/>
      </w:tblGrid>
      <w:tr w:rsidR="00113DA9" w:rsidTr="00113DA9">
        <w:trPr>
          <w:gridAfter w:val="6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Р/с</w:t>
            </w: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br/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Міндеттер 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Қажетті қаражат (жылдар бойынша)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Барлық қаржыландыру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Қаржыландыру көзі</w:t>
            </w:r>
          </w:p>
        </w:tc>
      </w:tr>
      <w:tr w:rsidR="00113DA9" w:rsidTr="00113DA9">
        <w:trPr>
          <w:gridAfter w:val="3"/>
        </w:trPr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республикалық бюджет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жергілікті бюджет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бюджеттен тыс қаражат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11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1-міндет. Мектепке дейінгі тәрбие мен оқытудың қолжетімділігін және сапасын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711 075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561 138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091 001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066 007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066 007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82 495 228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82 495 228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2-міндет. Орта білім беру сапасын арттыру: Қазақстанның өңірлері, қалалық және ауылдық мектептері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арасындағы оқыту сапасындағы алшақтықты қысқарту (PISA)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213 323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954 602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181 825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136 272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136 272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622 294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1 704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191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85 918 103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3-міндет. Мектептерді жайлы, қауіпсіз және заманауи білім беру ортасымен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133 160 619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179 650 118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317 348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217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384 446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480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400 271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175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1414 876 609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626 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078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148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788 798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461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4-міндет. Қолжетімді және сапалы техникалық және кәсіптік біліммен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30 796 192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11 949 015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50 180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753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93 851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832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127 059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344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313 837 136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313 837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5-міндет. Қазақстандық ЖОО-ның бәсекеге қабілеттілігін арттыру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344 000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35 340 000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35 340 000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71 704 000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71 704 000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БАРЛЫҒЫ, оның ішінде көздер бойынша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168 225 209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227 454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873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410 141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557 840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591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606 872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1 970 535 267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1095 818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874 716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Республикалық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72 491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403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104 874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099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203 984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487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340 630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373 838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1095 818 703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1 095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818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95 733 806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122 580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774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206 157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309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217 209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990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233 034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685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874 716 564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874 716 564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Бюджеттен тыс қаражат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t>5. Жауапкершілік пен өкілеттіктерді бөлу</w:t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3"/>
        <w:gridCol w:w="5857"/>
        <w:gridCol w:w="5036"/>
        <w:gridCol w:w="6764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Р/с</w:t>
            </w: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br/>
              <w:t>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Жауапты (лауазымды адам)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Өкілеттіктер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4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1-міндет. Мектепке дейінгі тәрбие мен оқытудың қолжетімділігін және сапасын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1-көрсеткіш. Балаларды сапалы мектепке дейінгі тәрбиемен және оқытумен қамту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ЖАО-мен бірлесіп мектепке дейінгі ұйымдарды іске қосу мен ашудың қадамдық жоспарын жасау, мониторинг жүргізу, есептілікті дайындау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БҒМ-мен бірлесіп мектепке дейінгі ұйымдарды іске қосу мен ашудың қадамдық жоспарын жасау және оны іске асыру; мектепке дейінгі тәрбие мен оқытуды дамытудың моделін, кешенді жоспарын іске асыру, есептілікті дайындау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2-міндет. Орта білім беру сапасын арттыру: Қазақстанның өңірлері,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қалалық және ауылдық мектептері арасындағы оқыту сапасындағы алшақтықты қысқарту (PISA)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вице-министрі Ш.Т. Каринова,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1-көрсеткіш. PISA нәтижелері бойынша халықаралық зерттеулердегі қазақстандық оқушылар нәтижелерінің алшақтығын қысқарту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нормативтік құқықтық актілерді қабылдау, бақылау, мониторинг жүргізу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орта білім беру сапасын жақсарту үшін кешенді шаралар қабылдау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2-көрсеткіш. Балаларды қосымша білім берумен қамту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қосымша білім беруге мемлекеттік білім беру тапсырысын орналастыру, қосымша білім беру ұйымдарының желісін дамыту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3-міндет. Мектептерді жайлы, қауіпсіз және заманауи білім беру ортасымен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1-көрсеткіш. Күндізгі мемлекеттік мектептердің жалпы санынан апатты жағдайдағы және үш ауысымды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тоқсан сайын апатты жағдайдағы және үш ауысымды мектептердің орнына мектептер құрылысын, сондай-ақ оқушы орындары тапшылығын мониторингтеуді жүзеге асырады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ЖАО – бюджет қаражаты есебінен орта білім беру объектілерін салуды, реконструкциялауды қаржыландыру әдістемесінің негізінде мектеп салуды және күрделі жөндеуді өңірдің басымдықтарын негізге ала отырып дербес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жүзеге асырады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2-көрсеткіш. Физика, химия, биология, STEM пәндік кабинеттерімен қамтамасыз етілген негізгі және орта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мемлекеттік мектептердің материалдық-техникалық базасын талдау (пәндік кабинеттермен жарақтандырылуы), қажеттілікті айқындау, қаржыландыруды бөлу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3-көрсеткіш. Шағын қалаларда, аудан орталықтарында және ауылдарда жаңғыртылған мектептер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ҚР БҒМ әзірлеген нұсқаулыққа сәйкес жаңғырту үшін мектептерді іріктеу, мемлекеттік мектептердің материалдық-техникалық базасын талдау (жөндеуді талап етуі, пәндік кабинеттермен жарақтандырылуы, кітапханалар мен асханалардың жай-күйі, қауіпсіздік деңгейі), қаржыландыруды бөлу, іріктемеге сәйкес мектептерді жаңғырту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4-көрсеткіш. Бейнебақылаумен қамтамасыз етілген ЖАО-ға бағынысты күндізгі мемлекеттік жалпы білім беретін орта білім беру ұйымдарының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ЖАО-ға бағынысты күндізгі мемлекеттік жалпы білім беретін орта білім беру ұйымдарын бейнебақылау жүйелерімен (ішкі және сыртқы) қамтамасыз ету жөніндегі кешенді шаралар қабылдау, БҒМ-ға ай сайын есеп беру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5-көрсеткіш. Базалық ауызсу көздерімен, ең аз жабдықталған бөлек дәретханалармен және қол жууға арналған базалық құралдармен қамтамасыз етілген мектептердің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вице-министрі Ш.Т. Каринова, облыстардың, Нұр-Сұлтан, Алматы және Шымкент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ЖАО – орта білім беру ұйымдарында оқушылар үшін қолайлы жағдайлар жасау, оның ішінде ауыз сумен жабдықтаумен, санитариямен және гигиенамен қамтамасыз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ету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6-көрсеткіш. Даму мүмкіндіктері шектеулі балаларды арнайы психологиялық-педагогикалық қолдаумен және ерте түзетумен қамту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 және үйлестіру, жан басына қаржыландыру әдістемесін әзірлеу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бюджет қаражаты көлемінің шегінде даму мүмкіндіктері шектеулі балаларды арнайы психологиялық-педагогикалық қолдауға арналған мемлекеттік тапсырысты бекіту және орналастыру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4-міндет. Қолжетімді және сапалы техникалық және кәсіптік біліммен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1-көрсеткіш. Жастарды талап етілетін мамандықтар бойынша колледждерде тегін оқытумен қамту (9-сынып бітірушілері)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мониторинг, түзету бойынша ұсыныстар енгізу, есептілікті әзірлеу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еңбек нарығының сұраныстарын ескере отырып, техникалық және кәсіптік, орта білімнен кейінгі білімі бар кадрларды даярлауға арналған мемлекеттік тапсырысты орналастыру, есептілікті әзірлеу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2-көрсеткіш. Халықаралық салалық талаптарға (стандарттарға) сәйкес құрылған құзыреттілік орталықтарының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халықаралық салалық талаптарға (стандарттарға) сәйкес келетін құзыреттілік орталықтарын құру, есептілікті әзірлеу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3-көрсеткіш. ТжКБ ұйымдарының оқу процесіне WorldSkills бағалау жүйесін енгізген колледждердің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вице-министрі Ш.Т. Каринова, облыстардың, Нұр-Сұлтан, Алматы және Шымкент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БҒМ – мониторинг және үйлестіру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ЖАО – WorldSkills талаптарын ескере отырып, құзыреттіліктерді анықтау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жөніндегі көрсетілетін емтиханды енгізу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5-міндет. Қазақстандық ЖОО-ның бәсекеге қабілеттілігін арттыру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вице-министрі Қ.А. Ерғалиев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1-көрсеткіш. Халықаралық білім беру бағдарламаларын, шетелдік әріптестермен академиялық алмасуларды іске асыратын ЖОО-ның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вице-министрі Қ.А. Ерғалиев,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20 академиялық артықшылық орталығын құру, үш ЖОО-ны зерттеу ЖОО-на трансформациялау, Назарбаев Университетінің тәжірибесі бойынша екі өңірлік ЖОО-ны құру жөніндегі жобаларды іске асыруды үйлестіру, деректерді жинау және өңдеу, ЖОО-ның жариялау белсенділігі бойынша мониторинг және талдау жүргізу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ЖАО – 20 академиялық артықшылық орталығын, Назарбаев Университетінің тәжірибесі бойынша екі өңірлік ЖОО-ны құруға жәрдемдесу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2-көрсеткіш. Оқытушылық қызметке тартылған шетелдік сарапшылардың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вице-министрі Қ.А. Ерғалиев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ЖОО-ның бірлескен білім беру бағдарламаларын әзірлеу, ЖОО-на шетелдік ОПҚ тарту, ЖОО-ның тартымдылығын арттыру үшін ЖОО-ның халықаралық стратегиялық серіктестігін кеңейту жөніндегі жұмысын үйлестіру және бақылау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3-көрсеткіш. Жетекші шетелдік ЖОО филиалдарының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вице-министрі Қ.А. Ерғалиев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 – ел аумағында халықаралық оқу орындарының филиалдарын ашу мәселесін пысықтау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7"/>
          <w:szCs w:val="27"/>
        </w:rPr>
        <w:br/>
      </w:r>
    </w:p>
    <w:p w:rsid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</w:rPr>
      </w:pPr>
      <w:r>
        <w:rPr>
          <w:rFonts w:ascii="Courier New" w:hAnsi="Courier New" w:cs="Courier New"/>
          <w:color w:val="000000"/>
          <w:spacing w:val="2"/>
          <w:sz w:val="27"/>
          <w:szCs w:val="27"/>
        </w:rPr>
        <w:lastRenderedPageBreak/>
        <w:t>      Ескертпе: ұлттық жоба осы ұлттық жобаға қосымшаға сәйкес "Білімді ұлт" сапалы білім беру" ұлттық жобасын іске асырудың жоспар-графигіне сәйкес іске асырылады.</w:t>
      </w:r>
    </w:p>
    <w:tbl>
      <w:tblPr>
        <w:tblW w:w="183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47"/>
        <w:gridCol w:w="6803"/>
      </w:tblGrid>
      <w:tr w:rsidR="00113DA9" w:rsidTr="00113DA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bookmarkStart w:id="1" w:name="z19"/>
            <w:bookmarkEnd w:id="1"/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"Білімді ұлт" сапалы білім беру"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br/>
              <w:t>ұлттық жобасына қосымша</w:t>
            </w:r>
          </w:p>
        </w:tc>
      </w:tr>
    </w:tbl>
    <w:p w:rsidR="00113DA9" w:rsidRDefault="00113DA9" w:rsidP="00113DA9">
      <w:pPr>
        <w:pStyle w:val="3"/>
        <w:shd w:val="clear" w:color="auto" w:fill="FFFFFF"/>
        <w:spacing w:before="309" w:after="185" w:line="535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43"/>
          <w:szCs w:val="43"/>
        </w:rPr>
      </w:pPr>
      <w:r>
        <w:rPr>
          <w:rFonts w:ascii="Courier New" w:hAnsi="Courier New" w:cs="Courier New"/>
          <w:b w:val="0"/>
          <w:bCs w:val="0"/>
          <w:color w:val="1E1E1E"/>
          <w:sz w:val="43"/>
          <w:szCs w:val="43"/>
        </w:rPr>
        <w:t>"Білімді ұлт" сапалы білім беру" ұлттық жобасын іске асырудың жоспар-графигі</w:t>
      </w:r>
    </w:p>
    <w:p w:rsidR="00113DA9" w:rsidRDefault="00113DA9" w:rsidP="00113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7"/>
          <w:szCs w:val="27"/>
        </w:rPr>
        <w:br/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0"/>
        <w:gridCol w:w="2760"/>
        <w:gridCol w:w="3260"/>
        <w:gridCol w:w="1761"/>
        <w:gridCol w:w="855"/>
        <w:gridCol w:w="855"/>
        <w:gridCol w:w="855"/>
        <w:gridCol w:w="855"/>
        <w:gridCol w:w="855"/>
        <w:gridCol w:w="2625"/>
        <w:gridCol w:w="2489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Атауы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Жауапты орындаушылар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Аяқталу мерзімі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Өткен жылғы факт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2025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Барлық қаржыландыру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Қаржыландыру көзі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жоспар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өткен жылғы фактіге %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РБ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7"/>
                <w:szCs w:val="27"/>
              </w:rPr>
              <w:t>Бюджеттен тыс қаражат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13DA9" w:rsidRDefault="00113DA9">
            <w:pPr>
              <w:rPr>
                <w:sz w:val="20"/>
                <w:szCs w:val="20"/>
              </w:rPr>
            </w:pPr>
          </w:p>
        </w:tc>
      </w:tr>
    </w:tbl>
    <w:p w:rsidR="00113DA9" w:rsidRDefault="00113DA9" w:rsidP="00113DA9">
      <w:r>
        <w:rPr>
          <w:rFonts w:ascii="Courier New" w:hAnsi="Courier New" w:cs="Courier New"/>
          <w:color w:val="000000"/>
          <w:sz w:val="27"/>
          <w:szCs w:val="27"/>
        </w:rPr>
        <w:br/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5"/>
        <w:gridCol w:w="2831"/>
        <w:gridCol w:w="1683"/>
        <w:gridCol w:w="2339"/>
        <w:gridCol w:w="1191"/>
        <w:gridCol w:w="371"/>
        <w:gridCol w:w="1191"/>
        <w:gridCol w:w="2339"/>
        <w:gridCol w:w="1191"/>
        <w:gridCol w:w="1355"/>
        <w:gridCol w:w="519"/>
        <w:gridCol w:w="442"/>
        <w:gridCol w:w="394"/>
        <w:gridCol w:w="863"/>
        <w:gridCol w:w="699"/>
        <w:gridCol w:w="2339"/>
      </w:tblGrid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14</w:t>
            </w: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1-стратегиялық көрсеткіш. PISA тестінің нәтижесі бойынша мектепте білім беру сапасын бағалау (ЭЫДҰ есебі)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(математика бойынша, орташа балл: 2021 ж. – 423, 2022 ж. – 430, 2023 ж. – 430, 2024 ж. – 430, 2025 ж. – 480 б.,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оқу бойынша, орташа балл: 2021 ж. – 387, 2022 ж. – 392, 2023 ж. – 392, 2024 ж. – 392, 2025 ж. – 450 б.,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жаратылыстану бойынша, орташа балл: 2021 ж. – 397, 2022 ж. – 402, 2023 ж. – 402, 2024 ж. – 402, 2025 ж. – 490 б.)</w:t>
            </w: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1-бағыт. Мектепке дейінгі тәрбие мен оқыту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1-міндет. Мектепке дейінгі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тәрбие мен оқытудың қолжетімділігін және сапасын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2025 жылғы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711 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075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138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091 001 мың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066 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007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066 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007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82 495 228 мың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82 495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228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1-көрсеткіш. Балаларды сапалы мектепке дейінгі тәрбиемен және оқытумен қамту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 жастан 6 жасқа 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98,7 %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99,3 %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99,7 %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 жастан 6 жасқа 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77,2 %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84,1 %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87,3 %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90,5 %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95 %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Балаларды мектепке дейінгі тәрбие мен оқытуға мемлекеттік білім беру тапсырысын орналастыру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орынбасарлары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711 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075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091 001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066 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007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066 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007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82 495 228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82 495 228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 жастан 6 жасқа 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15 717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31 800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36 360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38 084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38 084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РБ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3 жастан 6 жасқа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19 460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38 920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58 380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 жастан 3 жасқа дейінгі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31 980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73 867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126 461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193 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744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278 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624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2-іс-шара. Мектепке дейінгі тәрбие мен оқытудың мемлекеттік стандартына, үлгілік оқу жоспарына өзгерістер енгізу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МОБК төрағасы Г.Р. Каримова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2022 жылғы қыркүйек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2-бағыт. Орта білім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2-міндет. Орта білім беру сапасын арттыру: Қазақстанның өңірлері, қалалық және ауылдық мектептері арасындағы оқыту сапасындағы алшақтықты қысқарту (PISA)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213 323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954 602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181 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825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136 272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136 272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622 294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191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103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1-көрсеткіш. PISA нәтижелері бойынша халықаралық зерттеулердегі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қазақстандық оқушылар нәтижелерінің алшақтығын қысқарту: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вице-министрі Ш.Т. Каринова, облыстардың,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Нұр-Сұлтан, Алматы және Шымкент қалаларының әкімдері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2023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өңірлер арасында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PISA-2018 математика – 74; оқу – 84; жаратылыстану – 70 балл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PISA-2022 математика – 62; оқу – 68; жаратылыс-тану – 59 балл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қала/ауыл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PISA-2018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математика – 22; оқу – 38; жаратылыстану – 32 балл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PISA-2022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математика – 18; оқу – 22; жаратылыстану – 15 балл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2024 жылдан бастап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12 жылдық оқыту жүйесіне кезең-кезеңмен көшу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2-іс-шара. Қазақстандық білім алушылардың PISA-based Test for Schools-ке қатысуы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2021 – 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213 323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372 717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372 717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372 717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372 717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1 704 191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704 191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1000 мектеп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3-іс-шара. Әлеуметтік жағынан осал отбасылардан шыққан балаларға арналған "Цифрлық ұстаз" жобасын іске асыру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бірінші вице-министрі Ш.Т. Каринова, БҒМ БҚҚК төрағасы Е.Н. Иманғалиев,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2022 – 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581 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885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809 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108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22 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763 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555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22 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763 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555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85 918 103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85 918 103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2-көрсеткіш. Балаларды қосымша біліммен қамту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62,8 %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69,4 %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75,5 %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81,1 %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86,3 %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517 716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849 475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181 233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512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991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844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750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адам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Қосымша білім беруге арналған мемлекеттік (білім беру, спорттық, шығармашылық) тапсырысты орналастыру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173 980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543 517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819 275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1 197 033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1 538 792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3-міндет. Мектептерді жайлы, қауіпсіз және заманауи білім беру ортасымен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бірінші вице-министрі Ш.Т. Каринова, облыстардың,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Нұр-Сұлтан, Алматы және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133 160 619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179 650 118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348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217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384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446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480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271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175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1414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876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609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626 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078 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148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788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461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1-көрсеткіш. Күндізгі мемлекеттік мектептердің жалпы санынан апатты жағдайдағы және үш ауысымды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2,5 %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1,9 %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1,3 %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0,7 %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0,4 %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0,1 %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Мыналар арқылы 1000 мектепті іске қосу: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мектеп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нысаналы құрылыс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БҒМ БЖД директоры Ж.И. Рахметова, облыстардың,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25 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312 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79 049 600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79 049 600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183 411 600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411 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95 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733 806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103 998 889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348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201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194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446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435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271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788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461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788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461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МЖӘ тетігі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БҒМ БЖД директоры Ж.И. Рахметова, "Қаржы орталығы" АҚ президенті А.І. Ибраимов (келісу бойынша),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26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26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25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 мектеп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жеке инвестициялар</w:t>
            </w: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жекеменшік мектептерде мемлекеттік тапсырысты орналастыру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ҚР Білім және ғылым вице-министрі Б.А. Асылова, БҒМ БЖД директоры, Ж.И. Рахметова, "Қаржы орталығы" АҚ президенті А.І. Ибраимов (келісу бойынша), облыстардың, Нұр-Сұлтан, Алматы және Шымкент қалалары әкімдерінің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жетекшілік ететін орынбасарлары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426 813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75 651 229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107 687 616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110 950 445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110 950 445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442 666 548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442 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666 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548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76 095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114 962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139 378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139 578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139 578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2-іс-шара. 1000 мектепті педагог кадрлармен қамтамасыз ету мәселесін пысықтау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ҚР Білім және ғылым вице-министрі Қ.А. Ерғалиев, БҒМ МОБК төрағасы Г.Р. Каримова, ЖЖБД директоры Ә.Ж. Тойбаев,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3-іс-шара. Мемлекеттік-жекешелік әріптестік тетігіне мектептердің құрылысымен қатар сапалы оқу процесін ұйымдастыруды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қосу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вице-министрі Б.А. Асылова, БҒМ БЖД директоры Ж.И. Рахметова, облыстардың, Нұр-Сұлтан, Алматы және Шымкент қалалары әкімдерінің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2021 – 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4-іс-шара. Білім беру объектілерін салу (жапсарлас салу)/ашу есебінен жұмыс орындарын құру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БҒМ БЖД директоры Ж.И. Рахметова,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21 421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28 004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18 618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19 536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16 326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тұрақты жұмыс орындары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6 503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11 011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6 699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6 734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4 667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уақытша жұмыс орындары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14 918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16 993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11 919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12 802 орын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11 659 орын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2-көрсеткіш. Физика, химия, биология, STEM пәндік кабинеттерімен қамтамасыз етілген негізгі және орта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57,4 %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1-іс-шара. Мектептерді физика, химия, биология, STEM пәндік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кабинеттерімен жабдықтау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вице-министрі Ш.Т. Каринова, БҒМ МОБК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3 730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4 017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4 304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4 591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4 878 мектеп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3-көрсеткіш. Шағын қалаларда, аудан орталықтарында және ауылдарда жаңғыртылған мектептер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1 015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2018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3012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4006 мектеп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5000 мектеп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Шағын қалаларда, аудан орталықтарында және ауылдарда мектептерді жаңғырту (күрделі және ағымдағы жөндеу, кітапханалар, асханалар, жиһаз, қауіпсіздік)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4-көрсеткіш. Бейнебақылаумен қамтамасыз етілген ЖАО-ға бағынысты күндізгі мемлекеттік жалпы білім беретін орта білім беру ұйымдарының үлесі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 сыртқы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 ішкі</w:t>
            </w: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vAlign w:val="bottom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Қауіпсіз қол жеткізу жүйесін, мамандандырылған күзет пен бақылауды қамтамасыз ету (бейнебақылау, дабыл түймесі, металліздегіштер)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Б.А. Асылова, БҒМ БҚҚК төрағасы Е.Н. Иманғалиев,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2-іс-шара. Уәкілетті органның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талаптарына сәйкес келетін білім беру ұйымдарының бейнебақылау жүйелерін Жедел басқару орталығымен интеграциялау, оларды қабылданған стандарттар мен техникалық талаптарға сәйкес келтіру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вице-министрі Б.А.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Асылова, БҒМ БҚҚК төрағасы Е.Н. Иманғалиев,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2025 жылғы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5-көрсеткіш. Базалық ауызсу көздерімен, ең аз жабдықталған бөлек дәретханалармен және қол жууға арналған базалық құралдармен қамтамасыз етілген мектептердің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82 %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85,5 %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89 %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92,5 %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96 %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1-іс-шара. Орта білім беру ұйымдарында оқушылар үшін қолайлы жағдайлар жасау, оның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ішінде ауызсумен, санитариямен және гигиенамен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 xml:space="preserve">ҚР Білім және ғылым бірінші вице-министрі Ш.Т. Каринова, БҒМ МОБК төрағасы Г.Р.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Каримова, БҒМ БҚҚК төрағасы Е.Н. Иманғалиев,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6-көрсеткіш. Даму мүмкіндіктері шектеулі балаларды арнайы психологиялық-педагогикалық қолдаумен және ерте түзетумен қамту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Өңірдің қажеттіліктерін ескере отырып және заманауи талаптар мен стандарттарға сәйкес ПМПК желісін кеңейту (50 мың балаға 1 ПМПК)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2-іс-шара. Даму мүмкіндіктері шектеулі балаларды арнайы психологиялық-педагогикалық қолдауға арналған мемлекеттік білім беру тапсырысын орналастыру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МОБК төрағасы Г.Р. Каримова,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2-стратегиялық көрсеткіш. "Кәсіптік-техникалық білім беру сапасы" Дүниежүзілік экономикалық форумның Жаһандық бәсекеге қабілеттілік индексі, рейтингтегі орын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(2021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–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90, 2022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–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86, 2023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–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82, 2024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–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79, 2025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ж.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–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75)</w:t>
            </w: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3-бағыт. Техникалық және кәсіптік білім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4-міндет. Қолжетімді және сапалы техникалық және кәсіптік біліммен қамтамасыз ету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30 796 192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949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015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180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753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851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832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059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344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837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837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136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1-көрсеткіш. Жастарды талап етілетін мамандықтар бойынша колледждерде тегін оқытумен қамту (9-сынып бітірушілері)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2022 – 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ТжКБ бар кадрларды даярлауға арналған мемлекеттік тапсырыс көлемін ұлғайту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ТжКБД директоры Н.Ж. Оспанова,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2022 – 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11 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949 015 мың.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180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753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851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832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059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344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283 040 944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283 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 944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2-іс-шара. Колледждердің оқу-өндірістік шеберханаларын заманауи жабдықтармен жарақтандыру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ҚР Білім және ғылым бірінші вице-министрі Ш.Т. Каринова, БҒМ ТжКБД директоры Н.Ж. Оспанова, "Talap" КЕАҚ президенті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Ә.Е. Бектұрғанов (келісу бойынша), облыстардың, 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30 796 192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30 796 192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30 796 192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2-көрсеткіш. Халықаралық салалық талаптарға (стандарттарға) сәйкес құрылған құзыреттілік орталықтарының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 бірлік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15 бірлік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"Жас маман" жобасы шеңберінде жабдықталған колледждердің базасында құзыреттілік орталықтарын құру және оқу-өндірістік шеберханаларын кеңейту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ТжКБД директоры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Н.Ж. Оспанова, "Talap" КЕАҚ президенті Ә.Е. Бектұрғанов (келісу бойынша), облыстардың,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Нұр-Сұлтан, Алматы және Шымкент қалалары әкімдерінің 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3-көрсеткіш. ТжКБ ұйымдарының оқу процесіне WorldSkills бағалау жүйесін енгізген колледждердің үлесі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облыстардың, Нұр-Сұлтан, Алматы және Шымкент қалаларының әкімдері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WorldSkills талаптарын ескере отырып, құзыреттіліктерді анықтау жөніндегі көрсетілетін емтиханды енгізу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бірінші вице-министрі Ш.Т. Каринова, БҒМ ТжКБД директоры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Н.Ж. Оспанова, "Talap" КЕАҚ президенті Ә.Е. Бектұрғанов (келісу бойынша), облыстардың,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Нұр-Сұлтан, Алматы және Шымкент қалалары әкімдерінің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жетекшілік ететін орынбасарлары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3-стратегиялық көрсеткіш. QS-WUR, ТОП-200 рейтингінде белгіленген Қазақстандағы ЖОО-ның саны, бірл. </w:t>
            </w:r>
            <w:r>
              <w:rPr>
                <w:rFonts w:ascii="Courier New" w:hAnsi="Courier New" w:cs="Courier New"/>
                <w:i/>
                <w:iCs/>
                <w:color w:val="000000"/>
                <w:spacing w:val="2"/>
                <w:sz w:val="27"/>
                <w:szCs w:val="27"/>
                <w:bdr w:val="none" w:sz="0" w:space="0" w:color="auto" w:frame="1"/>
              </w:rPr>
              <w:t>(2021 ж. – 1, 2022 ж. – 2, 2023 ж. – 2, 2024 ж. – 2, 2025 ж. – 3)</w:t>
            </w:r>
          </w:p>
        </w:tc>
      </w:tr>
      <w:tr w:rsidR="00113DA9" w:rsidTr="00113DA9">
        <w:tc>
          <w:tcPr>
            <w:tcW w:w="0" w:type="auto"/>
            <w:gridSpan w:val="16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4-бағыт. Жоғары және жоғары оқу орнынан кейінгі білім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5-міндет. Қазақстандық ЖОО-ның бәсекеге қабілеттілігін арттыру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344 000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35 340 000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35 340 000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71 704 000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71 704 000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1-көрсеткіш. Халықаралық білім беру бағдарламаларын, шетелдік әріптестермен академиялық алмасуларды іске асыратын ЖОО-ның үлесі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Ерғалиев, облыстардың, Нұр-Сұлтан, Алматы және Шымкент қалаларының әкімдері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45 %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50 %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27 ЖОО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31 ЖОО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35 ЖОО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 ЖОО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44 ЖОО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1-іс-шара. Ғылымды қолдау және зияткерлік әлеуетті дамыту үшін еліміздің бәсекеге қабілетті 20 ЖОО-ның базасында академиялық артықшылық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орталықтарын құру (15 өңірлік және 5 педагогикалық ЖОО)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ҚР Білім және ғылым вице-министрі Қ.А. Ерғалиев, БҒМ ЖЖБД директоры Ә.Ж. Тойбаев, облыстардың,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Нұр-Сұлтан, Алматы және Шымкент қалалары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әкімдерінің жетекшілік ететін орынбасарлары, ЖЖБҰ ректорлары (келісу бойынша)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 орталық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2-іс-шара. Назарбаев Университетінің тәжірибесі бойынша екі өңірлік ЖОО-ны құру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Ерғалиев, БҒМ ЖЖБД директоры Ә.Ж. Тойбаев, Солтүстік Қазақстан облысы және Шымкент қаласы әкімдерінің жетекшілік ететін орынбасарлары, ЖЖБҰ ректорлары (келісу бойынша)</w:t>
            </w:r>
          </w:p>
        </w:tc>
        <w:tc>
          <w:tcPr>
            <w:tcW w:w="0" w:type="auto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15 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15 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000 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 ЖОО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 xml:space="preserve">3-іс-шара. Дағдылар мен құзыреттіліктерді дамыту бойынша (кәсіпорындар, орталықтар базасында және т.б.) үздіксіз білім беруді қамтамасыз ету, оның ішінде техникалық және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кәсіптік, жоғары және жоғары оқу орнынан кейінгі білім беру ұйымдарының бітірушілерін қолдау және "апгрейд"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ҚР Білім және ғылым вице-министрі Қ.А. Ерғалиев, БҒМ ЖЖБД директоры Ә.Ж. Тойбаев, ТжКБД директоры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 xml:space="preserve">Н.Ж. Оспанова, облыстардың, Нұр-Сұлтан, Алматы және Шымкент қалалары 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әкімдерінің жетекшілік ететін орынбасарлары, СЖжРА, ЖЖБҰ ректорлары (келісу бойынша)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2022 – 2024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ЖАО, жоғары және жоғары оқу орнынан кейінгі білім беру ұйымдарының қаражаты, жеке инвестициялар есебінен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2-көрсеткіш. Оқытушылық қызметке тартылған шетелдік сарапшылардың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адам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200 адам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1-іс-шара. Алыс шетелдің ЖОО-нан оқытушылық қызметке рейтингісі жоғары ғылыми басылымдарда жарияланымдары бар шетелдік сарапшыларды тарту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Ерғалиев, БҒМ ЖЖБД директоры Ә.Ж. Тойбаев, ЖЖБҰ ректорлары (келісу бойынша)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344 000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000 мың 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1 704 000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1 704 000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3-көрсеткіш. Жетекші шетелдік ЖОО филиалдарының саны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 бірлік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1-іс-шара. Қос дипломды бағдарламаларды дамыту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 Білім және ғылым вице-министрі Қ.А. Ерғалиев, БҒМ ЖЖБД директоры Ә.Ж. Тойбаев, ЖЖБҰ ректорлары (келісу бойынша)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2025 жылғы желтоқсан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қаржыландыру талап етілмейді</w:t>
            </w:r>
          </w:p>
        </w:tc>
        <w:tc>
          <w:tcPr>
            <w:tcW w:w="0" w:type="auto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Барлығы, оның ішінде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168 225 209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227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454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873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410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141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557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591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606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872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798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1970535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267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1095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703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716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РБ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72 491 403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874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099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984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487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340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630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601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373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838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113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1095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703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1095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818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703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95 733 806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122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580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774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206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157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309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217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209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990 мың 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233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034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685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716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874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716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564 мың</w:t>
            </w: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br/>
              <w:t>тг.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Бюджеттен тыс қаражат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rPr>
                <w:rFonts w:ascii="Courier New" w:hAnsi="Courier New" w:cs="Courier New"/>
                <w:color w:val="000000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Default="00113DA9" w:rsidP="00113DA9">
      <w:pPr>
        <w:pStyle w:val="a3"/>
        <w:shd w:val="clear" w:color="auto" w:fill="FFFFFF"/>
        <w:spacing w:before="0" w:beforeAutospacing="0" w:after="360" w:afterAutospacing="0" w:line="391" w:lineRule="atLeast"/>
        <w:textAlignment w:val="baseline"/>
        <w:rPr>
          <w:rFonts w:ascii="Courier New" w:hAnsi="Courier New" w:cs="Courier New"/>
          <w:color w:val="000000"/>
          <w:spacing w:val="2"/>
          <w:sz w:val="27"/>
          <w:szCs w:val="27"/>
        </w:rPr>
      </w:pPr>
      <w:r>
        <w:rPr>
          <w:rFonts w:ascii="Courier New" w:hAnsi="Courier New" w:cs="Courier New"/>
          <w:color w:val="000000"/>
          <w:spacing w:val="2"/>
          <w:sz w:val="27"/>
          <w:szCs w:val="27"/>
        </w:rPr>
        <w:t>      Ескертпе: аббревиатуралардың толық жазылуы:</w:t>
      </w:r>
    </w:p>
    <w:p w:rsidR="00113DA9" w:rsidRDefault="00113DA9" w:rsidP="00113D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7"/>
          <w:szCs w:val="27"/>
        </w:rPr>
        <w:br/>
      </w:r>
    </w:p>
    <w:tbl>
      <w:tblPr>
        <w:tblW w:w="18350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1"/>
        <w:gridCol w:w="490"/>
        <w:gridCol w:w="16289"/>
      </w:tblGrid>
      <w:tr w:rsidR="00113DA9" w:rsidRP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PISA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P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  <w:lang w:val="en-US"/>
              </w:rPr>
            </w:pPr>
            <w:r w:rsidRPr="00113DA9"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  <w:lang w:val="en-US"/>
              </w:rPr>
              <w:t>Programme for International Student Assessment</w:t>
            </w:r>
          </w:p>
        </w:tc>
      </w:tr>
      <w:tr w:rsidR="00113DA9" w:rsidRP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QS-WUR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P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  <w:lang w:val="en-US"/>
              </w:rPr>
            </w:pPr>
            <w:r w:rsidRPr="00113DA9"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  <w:lang w:val="en-US"/>
              </w:rPr>
              <w:t>Quacquarelli Symonds World University Rankings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АҚ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акционерлік қоғам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СЖжРА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Республикасының Стратегиялық жоспарлау және реформалар агенттігі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БҒМ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Республикасының Білім және ғылым министрлігі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БЖД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Бюджеттік жоспарлау департаменті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БҚҚК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Балалардың құқықтарын қорғау комитеті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ЖАО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атқарушы органдар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жергілікті бюджет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ЖЖБД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Жоғары және жоғары оқу орнынан кейінгі білім департаменті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ЖЖБҰ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жоғары және (немесе) жоғары оқу орнынан кейінгі білім беру ұйымдары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ЖҚҚ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жалпы қосылған құн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КЕАҚ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коммерциялық емес акционерлік қоғам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ҚР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Қазақстан Республикасы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МЖӘ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мемлекеттік-жекешелік әріптестік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МОБД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Мектепке дейінгі және орта білім комитеті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lastRenderedPageBreak/>
              <w:t>ОПҚ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профессорлық-оқытушылық құрам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ПМПК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психологиялық-медициналық-педагогикалық консультация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РБ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республикалық бюджет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ТжКБ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техникалық және кәсіптік білім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ТжКБД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Техникалық және кәсіптік білім департаменті</w:t>
            </w:r>
          </w:p>
        </w:tc>
      </w:tr>
      <w:tr w:rsidR="00113DA9" w:rsidTr="00113DA9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ЭЫДҰ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–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2" w:type="dxa"/>
              <w:left w:w="103" w:type="dxa"/>
              <w:bottom w:w="62" w:type="dxa"/>
              <w:right w:w="103" w:type="dxa"/>
            </w:tcMar>
            <w:hideMark/>
          </w:tcPr>
          <w:p w:rsidR="00113DA9" w:rsidRDefault="00113DA9">
            <w:pPr>
              <w:pStyle w:val="a3"/>
              <w:spacing w:before="0" w:beforeAutospacing="0" w:after="360" w:afterAutospacing="0" w:line="391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7"/>
                <w:szCs w:val="27"/>
              </w:rPr>
              <w:t>Экономикалық ынтымақтастық және даму ұйымы</w:t>
            </w:r>
            <w:r>
              <w:rPr>
                <w:rFonts w:ascii="Courier New" w:hAnsi="Courier New" w:cs="Courier New"/>
                <w:color w:val="000000"/>
                <w:sz w:val="27"/>
                <w:szCs w:val="27"/>
              </w:rPr>
              <w:t>Жүктеу</w:t>
            </w:r>
          </w:p>
        </w:tc>
      </w:tr>
    </w:tbl>
    <w:p w:rsidR="00113DA9" w:rsidRPr="00113DA9" w:rsidRDefault="00113DA9" w:rsidP="00113DA9">
      <w:pPr>
        <w:shd w:val="clear" w:color="auto" w:fill="FFFFFF" w:themeFill="background1"/>
      </w:pPr>
    </w:p>
    <w:sectPr w:rsidR="00113DA9" w:rsidRPr="00113DA9" w:rsidSect="00113DA9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>
    <w:useFELayout/>
  </w:compat>
  <w:rsids>
    <w:rsidRoot w:val="00113DA9"/>
    <w:rsid w:val="0011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13D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1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13D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113DA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13DA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P17000007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P1900000988" TargetMode="External"/><Relationship Id="rId5" Type="http://schemas.openxmlformats.org/officeDocument/2006/relationships/hyperlink" Target="https://adilet.zan.kz/kaz/docs/P2100000726" TargetMode="External"/><Relationship Id="rId4" Type="http://schemas.openxmlformats.org/officeDocument/2006/relationships/hyperlink" Target="https://adilet.zan.kz/kaz/docs/P17000007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6442</Words>
  <Characters>36721</Characters>
  <Application>Microsoft Office Word</Application>
  <DocSecurity>0</DocSecurity>
  <Lines>306</Lines>
  <Paragraphs>86</Paragraphs>
  <ScaleCrop>false</ScaleCrop>
  <Company/>
  <LinksUpToDate>false</LinksUpToDate>
  <CharactersWithSpaces>43077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2022-08-24T09:03:00Z</dcterms:created>
  <dcterms:modified xsi:type="dcterms:W3CDTF">2022-08-24T09:07:00Z</dcterms:modified>
</cp:coreProperties>
</file>